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4E21" w14:textId="5E0ECF23" w:rsidR="005821B3" w:rsidRDefault="005821B3" w:rsidP="005D3E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PE"/>
          <w14:ligatures w14:val="none"/>
        </w:rPr>
      </w:pPr>
      <w:r w:rsidRPr="005821B3">
        <w:rPr>
          <w:rFonts w:ascii="Arial" w:eastAsia="Times New Roman" w:hAnsi="Arial" w:cs="Arial"/>
          <w:b/>
          <w:bCs/>
          <w:sz w:val="24"/>
          <w:szCs w:val="24"/>
          <w:u w:val="single"/>
          <w:lang w:val="es-PE"/>
          <w14:ligatures w14:val="none"/>
        </w:rPr>
        <w:t>PROCEDIMIENTOS PARA LA OBTENCIÓN DE LA AUTORIZACIÓN MUNICIPAL TEMPORAL</w:t>
      </w:r>
    </w:p>
    <w:p w14:paraId="7A4955D6" w14:textId="6078ECA3" w:rsidR="00820F15" w:rsidRDefault="00820F15" w:rsidP="005821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PE"/>
          <w14:ligatures w14:val="none"/>
        </w:rPr>
      </w:pPr>
    </w:p>
    <w:p w14:paraId="0A343D19" w14:textId="77777777" w:rsidR="00B1763C" w:rsidRPr="00B1763C" w:rsidRDefault="00B1763C" w:rsidP="00B176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14:ligatures w14:val="none"/>
        </w:rPr>
      </w:pPr>
      <w:r w:rsidRPr="00B1763C">
        <w:rPr>
          <w:rFonts w:ascii="Arial" w:eastAsia="Times New Roman" w:hAnsi="Arial" w:cs="Arial"/>
          <w:b/>
          <w:bCs/>
          <w:sz w:val="20"/>
          <w:szCs w:val="20"/>
          <w14:ligatures w14:val="none"/>
        </w:rPr>
        <w:t>Importante:</w:t>
      </w:r>
    </w:p>
    <w:p w14:paraId="1118ACF2" w14:textId="77777777" w:rsidR="00B1763C" w:rsidRPr="00B1763C" w:rsidRDefault="00B1763C" w:rsidP="00B176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14:ligatures w14:val="none"/>
        </w:rPr>
      </w:pPr>
    </w:p>
    <w:p w14:paraId="7AAF709D" w14:textId="7750BCF8" w:rsidR="00B1763C" w:rsidRPr="00B1763C" w:rsidRDefault="00B1763C" w:rsidP="00B176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14:ligatures w14:val="none"/>
        </w:rPr>
      </w:pPr>
      <w:r w:rsidRPr="00B1763C">
        <w:rPr>
          <w:rFonts w:ascii="Arial" w:eastAsia="Times New Roman" w:hAnsi="Arial" w:cs="Arial"/>
          <w:sz w:val="20"/>
          <w:szCs w:val="20"/>
          <w14:ligatures w14:val="none"/>
        </w:rPr>
        <w:t>Antes de iniciar el trámite para la solicitud de autorización, el interesado deberá verificar con el asesor correspondiente y/o mediante la base de datos adjunta</w:t>
      </w:r>
      <w:r>
        <w:rPr>
          <w:rFonts w:ascii="Arial" w:eastAsia="Times New Roman" w:hAnsi="Arial" w:cs="Arial"/>
          <w:sz w:val="20"/>
          <w:szCs w:val="20"/>
          <w14:ligatures w14:val="none"/>
        </w:rPr>
        <w:t xml:space="preserve">, </w:t>
      </w:r>
      <w:r w:rsidRPr="00B1763C">
        <w:rPr>
          <w:rFonts w:ascii="Arial" w:eastAsia="Times New Roman" w:hAnsi="Arial" w:cs="Arial"/>
          <w:sz w:val="20"/>
          <w:szCs w:val="20"/>
          <w14:ligatures w14:val="none"/>
        </w:rPr>
        <w:t xml:space="preserve">si el punto de venta deseado se encuentra incluido en el listado de puntos de venta regulados conforme al </w:t>
      </w:r>
      <w:r w:rsidRPr="00F32B0D">
        <w:rPr>
          <w:rFonts w:ascii="Arial" w:eastAsia="Times New Roman" w:hAnsi="Arial" w:cs="Arial"/>
          <w:b/>
          <w:bCs/>
          <w:sz w:val="20"/>
          <w:szCs w:val="20"/>
          <w14:ligatures w14:val="none"/>
        </w:rPr>
        <w:t>Decreto de Alcaldía N.° 009-2016/MDA</w:t>
      </w:r>
      <w:r w:rsidRPr="00B1763C">
        <w:rPr>
          <w:rFonts w:ascii="Arial" w:eastAsia="Times New Roman" w:hAnsi="Arial" w:cs="Arial"/>
          <w:sz w:val="20"/>
          <w:szCs w:val="20"/>
          <w14:ligatures w14:val="none"/>
        </w:rPr>
        <w:t xml:space="preserve">, de fecha 10 de mayo de 2016, y el </w:t>
      </w:r>
      <w:r w:rsidRPr="00F32B0D">
        <w:rPr>
          <w:rFonts w:ascii="Arial" w:eastAsia="Times New Roman" w:hAnsi="Arial" w:cs="Arial"/>
          <w:b/>
          <w:bCs/>
          <w:sz w:val="20"/>
          <w:szCs w:val="20"/>
          <w14:ligatures w14:val="none"/>
        </w:rPr>
        <w:t>Decreto de Alcaldía N.° 027-2019/MDA</w:t>
      </w:r>
      <w:r w:rsidRPr="00B1763C">
        <w:rPr>
          <w:rFonts w:ascii="Arial" w:eastAsia="Times New Roman" w:hAnsi="Arial" w:cs="Arial"/>
          <w:sz w:val="20"/>
          <w:szCs w:val="20"/>
          <w14:ligatures w14:val="none"/>
        </w:rPr>
        <w:t>, de fecha 23 de diciembre de 2019.</w:t>
      </w:r>
    </w:p>
    <w:p w14:paraId="378039C9" w14:textId="77777777" w:rsidR="00B1763C" w:rsidRPr="00B1763C" w:rsidRDefault="00B1763C" w:rsidP="00B176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14:ligatures w14:val="none"/>
        </w:rPr>
      </w:pPr>
    </w:p>
    <w:p w14:paraId="0D0125BB" w14:textId="4D35AC82" w:rsidR="00B1763C" w:rsidRPr="00B1763C" w:rsidRDefault="00B1763C" w:rsidP="00B176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14:ligatures w14:val="none"/>
        </w:rPr>
      </w:pPr>
      <w:r w:rsidRPr="00B1763C">
        <w:rPr>
          <w:rFonts w:ascii="Arial" w:eastAsia="Times New Roman" w:hAnsi="Arial" w:cs="Arial"/>
          <w:sz w:val="20"/>
          <w:szCs w:val="20"/>
          <w14:ligatures w14:val="none"/>
        </w:rPr>
        <w:t>En caso de que el punto de venta no figure en dicho listado, el solicitante deberá requerir el listado actualizado de espacios públicos habilitados y disponibles para el desarrollo de actividades comerciales, con el fin de elegir una ubicación que cumpla con la normativa vigente.</w:t>
      </w:r>
    </w:p>
    <w:p w14:paraId="2ABC45BB" w14:textId="77777777" w:rsidR="00B1763C" w:rsidRDefault="00B1763C" w:rsidP="005821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PE"/>
          <w14:ligatures w14:val="none"/>
        </w:rPr>
      </w:pPr>
    </w:p>
    <w:p w14:paraId="1DCB56A2" w14:textId="0AF074F5" w:rsidR="00820F15" w:rsidRPr="00820F15" w:rsidRDefault="00820F15" w:rsidP="005821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PE"/>
          <w14:ligatures w14:val="none"/>
        </w:rPr>
      </w:pPr>
      <w:r w:rsidRPr="00820F15">
        <w:rPr>
          <w:rFonts w:ascii="Arial" w:eastAsia="Times New Roman" w:hAnsi="Arial" w:cs="Arial"/>
          <w:b/>
          <w:bCs/>
          <w:sz w:val="20"/>
          <w:szCs w:val="20"/>
          <w:lang w:val="es-PE"/>
          <w14:ligatures w14:val="none"/>
        </w:rPr>
        <w:t>Requisitos generales para obtener la Autorización Municipal Temporal:</w:t>
      </w:r>
    </w:p>
    <w:p w14:paraId="3AE15CE4" w14:textId="77777777" w:rsidR="00820F15" w:rsidRPr="005821B3" w:rsidRDefault="00820F15" w:rsidP="00582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</w:p>
    <w:p w14:paraId="6DEEDE8D" w14:textId="4FD72D47" w:rsidR="005821B3" w:rsidRPr="005821B3" w:rsidRDefault="005821B3" w:rsidP="005821B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 w:rsidRPr="005821B3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Presentar Declaración Jurada para Autorización de Comercio Ambulatori</w:t>
      </w:r>
      <w:r w:rsidR="008E3558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o</w:t>
      </w:r>
      <w:r w:rsidRPr="005821B3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, el que contendrá la siguiente información:</w:t>
      </w:r>
    </w:p>
    <w:p w14:paraId="7FDCAFE5" w14:textId="77777777" w:rsidR="005821B3" w:rsidRPr="005821B3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 w:rsidRPr="005821B3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Nombres y apellidos.</w:t>
      </w:r>
    </w:p>
    <w:p w14:paraId="5054DAF4" w14:textId="77777777" w:rsidR="005821B3" w:rsidRPr="005821B3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 w:rsidRPr="005821B3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Documento Nacional de identificación.</w:t>
      </w:r>
    </w:p>
    <w:p w14:paraId="626098BB" w14:textId="77777777" w:rsidR="005821B3" w:rsidRPr="005821B3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 w:rsidRPr="005821B3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Domicilio real del solicitante.</w:t>
      </w:r>
    </w:p>
    <w:p w14:paraId="2ED032D3" w14:textId="1B1E6BA4" w:rsidR="005821B3" w:rsidRDefault="005821B3" w:rsidP="005821B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 w:rsidRPr="005821B3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 xml:space="preserve">Ubicación </w:t>
      </w:r>
      <w:r w:rsidR="000E5B01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del lugar donde se pretende desarrollar la actividad económica.</w:t>
      </w:r>
    </w:p>
    <w:p w14:paraId="5AD66E81" w14:textId="77777777" w:rsidR="003D3557" w:rsidRDefault="008E3558" w:rsidP="003D3557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Giro de la actividad económica</w:t>
      </w:r>
    </w:p>
    <w:p w14:paraId="508CDD72" w14:textId="77777777" w:rsidR="003D3557" w:rsidRDefault="003D3557" w:rsidP="003D3557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 w:rsidRPr="003D3557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Croquis de ubicación del módulo.</w:t>
      </w:r>
    </w:p>
    <w:p w14:paraId="7837F225" w14:textId="02E2FF5B" w:rsidR="003D3557" w:rsidRPr="00DF1E71" w:rsidRDefault="003D3557" w:rsidP="00DF1E7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F1E71">
        <w:rPr>
          <w:rFonts w:ascii="Arial" w:hAnsi="Arial" w:cs="Arial"/>
          <w:sz w:val="20"/>
          <w:szCs w:val="20"/>
        </w:rPr>
        <w:t>Pago de la tasa por derecho de trámite de conformidad con lo establecido en el Texto Único de</w:t>
      </w:r>
      <w:r w:rsidR="00D3511C" w:rsidRPr="00DF1E71">
        <w:rPr>
          <w:rFonts w:ascii="Arial" w:hAnsi="Arial" w:cs="Arial"/>
          <w:sz w:val="20"/>
          <w:szCs w:val="20"/>
        </w:rPr>
        <w:t xml:space="preserve"> </w:t>
      </w:r>
      <w:r w:rsidRPr="00DF1E71">
        <w:rPr>
          <w:rFonts w:ascii="Arial" w:hAnsi="Arial" w:cs="Arial"/>
          <w:sz w:val="20"/>
          <w:szCs w:val="20"/>
        </w:rPr>
        <w:t>Procedimientos Administrativos -TUPA de la Municipalidad de Ate.</w:t>
      </w:r>
    </w:p>
    <w:p w14:paraId="67FC1781" w14:textId="6B9EDE34" w:rsidR="00003228" w:rsidRDefault="003D3557" w:rsidP="008D4095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  <w:r w:rsidRPr="00777E61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En el caso de personas con Discapacidad deberán presentar copia de su carnet de CONADIS para la</w:t>
      </w:r>
      <w:r w:rsidR="00777E61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 xml:space="preserve"> exoneración del pago de la tasa por derecho de </w:t>
      </w:r>
      <w:r w:rsidR="00DF1E71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trámite</w:t>
      </w:r>
      <w:r w:rsidR="00777E61">
        <w:rPr>
          <w:rFonts w:ascii="Arial" w:eastAsia="Times New Roman" w:hAnsi="Arial" w:cs="Arial"/>
          <w:sz w:val="20"/>
          <w:szCs w:val="20"/>
          <w:lang w:val="es-PE"/>
          <w14:ligatures w14:val="none"/>
        </w:rPr>
        <w:t>.</w:t>
      </w:r>
    </w:p>
    <w:p w14:paraId="713A904B" w14:textId="77777777" w:rsidR="008D4095" w:rsidRPr="008D4095" w:rsidRDefault="008D4095" w:rsidP="008D409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val="es-PE"/>
          <w14:ligatures w14:val="none"/>
        </w:rPr>
      </w:pPr>
    </w:p>
    <w:p w14:paraId="4792570A" w14:textId="77777777" w:rsidR="005D3EC4" w:rsidRPr="005D3EC4" w:rsidRDefault="005D3EC4" w:rsidP="005D3E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PE"/>
          <w14:ligatures w14:val="none"/>
        </w:rPr>
      </w:pPr>
    </w:p>
    <w:p w14:paraId="7F7192EC" w14:textId="503FC40E" w:rsidR="00DF1E71" w:rsidRPr="005D3EC4" w:rsidRDefault="00201BE5" w:rsidP="005D3E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PE"/>
          <w14:ligatures w14:val="non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s-PE"/>
          <w14:ligatures w14:val="none"/>
        </w:rPr>
        <w:t xml:space="preserve">RECOMENDACIONES PARA EXPENDER </w:t>
      </w:r>
      <w:r w:rsidRPr="005D3EC4">
        <w:rPr>
          <w:rFonts w:ascii="Arial" w:eastAsia="Times New Roman" w:hAnsi="Arial" w:cs="Arial"/>
          <w:b/>
          <w:bCs/>
          <w:sz w:val="20"/>
          <w:szCs w:val="20"/>
          <w:u w:val="single"/>
          <w:lang w:val="es-PE"/>
          <w14:ligatures w14:val="none"/>
        </w:rPr>
        <w:t>ALIMENTOS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s-PE"/>
          <w14:ligatures w14:val="none"/>
        </w:rPr>
        <w:t xml:space="preserve"> EN ESPACIO PUBLICOS</w:t>
      </w:r>
    </w:p>
    <w:p w14:paraId="758BE8BA" w14:textId="77777777" w:rsidR="00DF1E71" w:rsidRPr="00DF1E71" w:rsidRDefault="00DF1E71" w:rsidP="00DF1E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PE"/>
          <w14:ligatures w14:val="none"/>
        </w:rPr>
      </w:pPr>
    </w:p>
    <w:p w14:paraId="285CB0D5" w14:textId="7168C320" w:rsidR="008E3558" w:rsidRDefault="008E3558" w:rsidP="005D3EC4">
      <w:pPr>
        <w:pStyle w:val="Prrafodelista"/>
        <w:numPr>
          <w:ilvl w:val="0"/>
          <w:numId w:val="4"/>
        </w:numPr>
        <w:rPr>
          <w:b/>
          <w:bCs/>
        </w:rPr>
      </w:pPr>
      <w:r w:rsidRPr="005D3EC4">
        <w:rPr>
          <w:b/>
          <w:bCs/>
        </w:rPr>
        <w:t>HIGIENE</w:t>
      </w:r>
      <w:r w:rsidR="005D3EC4">
        <w:rPr>
          <w:b/>
          <w:bCs/>
        </w:rPr>
        <w:t>:</w:t>
      </w:r>
    </w:p>
    <w:p w14:paraId="355CD21B" w14:textId="77777777" w:rsidR="00A2589B" w:rsidRPr="005D3EC4" w:rsidRDefault="00A2589B" w:rsidP="00A2589B">
      <w:pPr>
        <w:pStyle w:val="Prrafodelista"/>
        <w:ind w:left="360"/>
        <w:rPr>
          <w:b/>
          <w:bCs/>
        </w:rPr>
      </w:pPr>
    </w:p>
    <w:p w14:paraId="1D884016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Mantener una rigurosa higiene personal, el cabello limpio y recogido, el rostro afeitado y libre de maquillaje, no llevar artículos de uso personal (aretes, collares, pulseras, reloj, celular, llaves, lapiceros entre otros).</w:t>
      </w:r>
    </w:p>
    <w:p w14:paraId="0F0F4E9B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Mantener las manos limpias, con uñas cortas y sin esmalte, lavándose y desinfectando las manos antes de manipular los alimentos, inmediatamente después de utilizar los servicios higiénicos, después de rascarse cualquier parte del cuerpo y/o de manipular material potencialmente contaminado como cajas, bultos, jabas, dinero, entre otros.</w:t>
      </w:r>
    </w:p>
    <w:p w14:paraId="59475624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No fumar ni comer durante el horario de actividad comercial.</w:t>
      </w:r>
    </w:p>
    <w:p w14:paraId="5CBA3CC2" w14:textId="20C08802" w:rsidR="005D3EC4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Uso de Equipo de protección personal (EPP) antes, durante y después de la atención al público en estado de emergencia sanitaria cuando sea requerida.</w:t>
      </w:r>
    </w:p>
    <w:p w14:paraId="14B39986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</w:p>
    <w:p w14:paraId="57AD5D55" w14:textId="449B4BB1" w:rsidR="00201BE5" w:rsidRPr="00820F15" w:rsidRDefault="00201BE5" w:rsidP="00201BE5">
      <w:pPr>
        <w:pStyle w:val="Prrafodelista"/>
        <w:rPr>
          <w:rFonts w:ascii="Arial" w:hAnsi="Arial" w:cs="Arial"/>
          <w:b/>
          <w:bCs/>
          <w:sz w:val="20"/>
          <w:szCs w:val="20"/>
        </w:rPr>
      </w:pPr>
      <w:r w:rsidRPr="00820F15">
        <w:rPr>
          <w:rFonts w:ascii="Arial" w:hAnsi="Arial" w:cs="Arial"/>
          <w:b/>
          <w:bCs/>
          <w:sz w:val="20"/>
          <w:szCs w:val="20"/>
        </w:rPr>
        <w:t>El equipo de protección personal consta:</w:t>
      </w:r>
    </w:p>
    <w:p w14:paraId="30E27CA5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Guantes de nitrito</w:t>
      </w:r>
    </w:p>
    <w:p w14:paraId="7BD4810E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Tocas para cabello</w:t>
      </w:r>
    </w:p>
    <w:p w14:paraId="2268025B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Mandilón descartable</w:t>
      </w:r>
    </w:p>
    <w:p w14:paraId="0B2F11BD" w14:textId="77777777" w:rsidR="00201BE5" w:rsidRPr="00820F1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Mascarilla facial para prevención de absorción de partículas virales</w:t>
      </w:r>
    </w:p>
    <w:p w14:paraId="343A5834" w14:textId="27C82760" w:rsidR="00201BE5" w:rsidRDefault="00201BE5" w:rsidP="00201BE5">
      <w:pPr>
        <w:pStyle w:val="Prrafodelista"/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- Cubre bocas descartables</w:t>
      </w:r>
    </w:p>
    <w:p w14:paraId="48D7ADE3" w14:textId="77777777" w:rsidR="00820F15" w:rsidRPr="00820F15" w:rsidRDefault="00820F15" w:rsidP="00201BE5">
      <w:pPr>
        <w:pStyle w:val="Prrafodelista"/>
        <w:rPr>
          <w:rFonts w:ascii="Arial" w:hAnsi="Arial" w:cs="Arial"/>
          <w:sz w:val="20"/>
          <w:szCs w:val="20"/>
        </w:rPr>
      </w:pPr>
    </w:p>
    <w:p w14:paraId="6105CC7E" w14:textId="5B1287C7" w:rsidR="008E3558" w:rsidRDefault="008E3558" w:rsidP="005D3EC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820F15">
        <w:rPr>
          <w:rFonts w:ascii="Arial" w:hAnsi="Arial" w:cs="Arial"/>
          <w:b/>
          <w:bCs/>
          <w:sz w:val="20"/>
          <w:szCs w:val="20"/>
        </w:rPr>
        <w:t>VESTIMENTA</w:t>
      </w:r>
      <w:r w:rsidR="005D3EC4" w:rsidRPr="00820F15">
        <w:rPr>
          <w:rFonts w:ascii="Arial" w:hAnsi="Arial" w:cs="Arial"/>
          <w:b/>
          <w:bCs/>
          <w:sz w:val="20"/>
          <w:szCs w:val="20"/>
        </w:rPr>
        <w:t>:</w:t>
      </w:r>
    </w:p>
    <w:p w14:paraId="0DE9BCB4" w14:textId="77777777" w:rsidR="00A2589B" w:rsidRPr="00820F15" w:rsidRDefault="00A2589B" w:rsidP="00A2589B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3682E613" w14:textId="47FEDD34" w:rsidR="008E3558" w:rsidRPr="00820F15" w:rsidRDefault="008E3558" w:rsidP="005D3EC4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La vestimenta (gorro, mandil, otros) debe ser de uso exclusivo para el área de trabajo y cubrir la ropa de uso personal.</w:t>
      </w:r>
    </w:p>
    <w:p w14:paraId="3B12E2FD" w14:textId="3F5C4AF3" w:rsidR="008E3558" w:rsidRPr="00820F15" w:rsidRDefault="008E3558" w:rsidP="008E355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20F15">
        <w:rPr>
          <w:rFonts w:ascii="Arial" w:hAnsi="Arial" w:cs="Arial"/>
          <w:sz w:val="20"/>
          <w:szCs w:val="20"/>
        </w:rPr>
        <w:t>La vestimenta debe mantenerse limpia y en buen estado de conservación, debiendo el personal del área de cocina utilizar preferentemente colores claros.</w:t>
      </w:r>
    </w:p>
    <w:sectPr w:rsidR="008E3558" w:rsidRPr="00820F15" w:rsidSect="00B33FC8">
      <w:headerReference w:type="default" r:id="rId7"/>
      <w:pgSz w:w="12240" w:h="15840"/>
      <w:pgMar w:top="1985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5D73D" w14:textId="77777777" w:rsidR="009C170E" w:rsidRDefault="009C170E" w:rsidP="008D4095">
      <w:pPr>
        <w:spacing w:after="0" w:line="240" w:lineRule="auto"/>
      </w:pPr>
      <w:r>
        <w:separator/>
      </w:r>
    </w:p>
  </w:endnote>
  <w:endnote w:type="continuationSeparator" w:id="0">
    <w:p w14:paraId="519E4F56" w14:textId="77777777" w:rsidR="009C170E" w:rsidRDefault="009C170E" w:rsidP="008D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9021" w14:textId="77777777" w:rsidR="009C170E" w:rsidRDefault="009C170E" w:rsidP="008D4095">
      <w:pPr>
        <w:spacing w:after="0" w:line="240" w:lineRule="auto"/>
      </w:pPr>
      <w:r>
        <w:separator/>
      </w:r>
    </w:p>
  </w:footnote>
  <w:footnote w:type="continuationSeparator" w:id="0">
    <w:p w14:paraId="2AD4829A" w14:textId="77777777" w:rsidR="009C170E" w:rsidRDefault="009C170E" w:rsidP="008D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F30F" w14:textId="569BDFF2" w:rsidR="008D4095" w:rsidRDefault="003733A0" w:rsidP="008D4095">
    <w:pPr>
      <w:pStyle w:val="Encabezado"/>
      <w:tabs>
        <w:tab w:val="clear" w:pos="4419"/>
        <w:tab w:val="clear" w:pos="8838"/>
        <w:tab w:val="right" w:pos="66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4EB3C54" wp14:editId="5A3C0113">
          <wp:simplePos x="0" y="0"/>
          <wp:positionH relativeFrom="column">
            <wp:posOffset>5022850</wp:posOffset>
          </wp:positionH>
          <wp:positionV relativeFrom="paragraph">
            <wp:posOffset>-149225</wp:posOffset>
          </wp:positionV>
          <wp:extent cx="1173480" cy="436880"/>
          <wp:effectExtent l="0" t="0" r="7620" b="1270"/>
          <wp:wrapThrough wrapText="bothSides">
            <wp:wrapPolygon edited="0">
              <wp:start x="0" y="0"/>
              <wp:lineTo x="0" y="20721"/>
              <wp:lineTo x="21390" y="20721"/>
              <wp:lineTo x="21390" y="0"/>
              <wp:lineTo x="0" y="0"/>
            </wp:wrapPolygon>
          </wp:wrapThrough>
          <wp:docPr id="1604405383" name="Imagen 4">
            <a:extLst xmlns:a="http://schemas.openxmlformats.org/drawingml/2006/main">
              <a:ext uri="{FF2B5EF4-FFF2-40B4-BE49-F238E27FC236}">
                <a16:creationId xmlns:a16="http://schemas.microsoft.com/office/drawing/2014/main" id="{450BEFFE-65B9-3D6E-A340-5AD03CB2A6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450BEFFE-65B9-3D6E-A340-5AD03CB2A6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633"/>
                  <a:stretch/>
                </pic:blipFill>
                <pic:spPr>
                  <a:xfrm>
                    <a:off x="0" y="0"/>
                    <a:ext cx="117348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95">
      <w:rPr>
        <w:noProof/>
      </w:rPr>
      <w:drawing>
        <wp:anchor distT="0" distB="0" distL="114300" distR="114300" simplePos="0" relativeHeight="251658240" behindDoc="0" locked="0" layoutInCell="1" allowOverlap="1" wp14:anchorId="0A0FA910" wp14:editId="40E726D2">
          <wp:simplePos x="0" y="0"/>
          <wp:positionH relativeFrom="column">
            <wp:posOffset>-399666</wp:posOffset>
          </wp:positionH>
          <wp:positionV relativeFrom="paragraph">
            <wp:posOffset>-255005</wp:posOffset>
          </wp:positionV>
          <wp:extent cx="2253615" cy="682625"/>
          <wp:effectExtent l="0" t="0" r="0" b="3175"/>
          <wp:wrapThrough wrapText="bothSides">
            <wp:wrapPolygon edited="0">
              <wp:start x="0" y="0"/>
              <wp:lineTo x="0" y="21098"/>
              <wp:lineTo x="21363" y="21098"/>
              <wp:lineTo x="21363" y="0"/>
              <wp:lineTo x="0" y="0"/>
            </wp:wrapPolygon>
          </wp:wrapThrough>
          <wp:docPr id="1018994150" name="Imagen 2">
            <a:extLst xmlns:a="http://schemas.openxmlformats.org/drawingml/2006/main">
              <a:ext uri="{FF2B5EF4-FFF2-40B4-BE49-F238E27FC236}">
                <a16:creationId xmlns:a16="http://schemas.microsoft.com/office/drawing/2014/main" id="{D9265E93-5107-334D-ED5F-1484F53A90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D9265E93-5107-334D-ED5F-1484F53A90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30"/>
                  <a:stretch/>
                </pic:blipFill>
                <pic:spPr>
                  <a:xfrm>
                    <a:off x="0" y="0"/>
                    <a:ext cx="225361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07B"/>
    <w:multiLevelType w:val="hybridMultilevel"/>
    <w:tmpl w:val="FFFFFFFF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D2478F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8F7F9E"/>
    <w:multiLevelType w:val="hybridMultilevel"/>
    <w:tmpl w:val="C7B05934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17125"/>
    <w:multiLevelType w:val="hybridMultilevel"/>
    <w:tmpl w:val="E6168BDE"/>
    <w:lvl w:ilvl="0" w:tplc="6FE4E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56F0"/>
    <w:multiLevelType w:val="hybridMultilevel"/>
    <w:tmpl w:val="FFFFFFFF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B8F942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184A25B6">
      <w:start w:val="6"/>
      <w:numFmt w:val="bullet"/>
      <w:lvlText w:val="-"/>
      <w:lvlJc w:val="left"/>
      <w:pPr>
        <w:ind w:left="2685" w:hanging="705"/>
      </w:pPr>
      <w:rPr>
        <w:rFonts w:ascii="Arial" w:eastAsia="Times New Roman" w:hAnsi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026E08"/>
    <w:multiLevelType w:val="hybridMultilevel"/>
    <w:tmpl w:val="7932D3AA"/>
    <w:lvl w:ilvl="0" w:tplc="991C3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829F3"/>
    <w:multiLevelType w:val="hybridMultilevel"/>
    <w:tmpl w:val="FFFFFFFF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8977037">
    <w:abstractNumId w:val="3"/>
  </w:num>
  <w:num w:numId="2" w16cid:durableId="426657156">
    <w:abstractNumId w:val="0"/>
  </w:num>
  <w:num w:numId="3" w16cid:durableId="335773241">
    <w:abstractNumId w:val="5"/>
  </w:num>
  <w:num w:numId="4" w16cid:durableId="57169396">
    <w:abstractNumId w:val="1"/>
  </w:num>
  <w:num w:numId="5" w16cid:durableId="1745640716">
    <w:abstractNumId w:val="4"/>
  </w:num>
  <w:num w:numId="6" w16cid:durableId="467750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B3"/>
    <w:rsid w:val="00003228"/>
    <w:rsid w:val="000E5B01"/>
    <w:rsid w:val="00152616"/>
    <w:rsid w:val="00201BE5"/>
    <w:rsid w:val="003733A0"/>
    <w:rsid w:val="003D3557"/>
    <w:rsid w:val="005821B3"/>
    <w:rsid w:val="005D3EC4"/>
    <w:rsid w:val="00777E61"/>
    <w:rsid w:val="00820F15"/>
    <w:rsid w:val="00874594"/>
    <w:rsid w:val="008D4095"/>
    <w:rsid w:val="008E3558"/>
    <w:rsid w:val="009C170E"/>
    <w:rsid w:val="00A2589B"/>
    <w:rsid w:val="00AD4DED"/>
    <w:rsid w:val="00B1763C"/>
    <w:rsid w:val="00B33FC8"/>
    <w:rsid w:val="00CB6862"/>
    <w:rsid w:val="00CE044A"/>
    <w:rsid w:val="00CE22FD"/>
    <w:rsid w:val="00D3511C"/>
    <w:rsid w:val="00DF1E71"/>
    <w:rsid w:val="00E86AAB"/>
    <w:rsid w:val="00F12372"/>
    <w:rsid w:val="00F32B0D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320B"/>
  <w15:chartTrackingRefBased/>
  <w15:docId w15:val="{64CB7700-6DBD-4E67-A276-CC199AB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1B3"/>
    <w:pPr>
      <w:ind w:left="720"/>
      <w:contextualSpacing/>
    </w:pPr>
    <w:rPr>
      <w:rFonts w:eastAsia="Times New Roman" w:cs="Times New Roman"/>
      <w:lang w:val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D4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095"/>
  </w:style>
  <w:style w:type="paragraph" w:styleId="Piedepgina">
    <w:name w:val="footer"/>
    <w:basedOn w:val="Normal"/>
    <w:link w:val="PiedepginaCar"/>
    <w:uiPriority w:val="99"/>
    <w:unhideWhenUsed/>
    <w:rsid w:val="008D4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SGPSG01</dc:creator>
  <cp:keywords/>
  <dc:description/>
  <cp:lastModifiedBy>SGPSG01</cp:lastModifiedBy>
  <cp:revision>8</cp:revision>
  <cp:lastPrinted>2025-05-15T20:31:00Z</cp:lastPrinted>
  <dcterms:created xsi:type="dcterms:W3CDTF">2025-04-28T16:40:00Z</dcterms:created>
  <dcterms:modified xsi:type="dcterms:W3CDTF">2025-05-15T21:28:00Z</dcterms:modified>
</cp:coreProperties>
</file>